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4155" w14:textId="77777777" w:rsidR="00AE7667" w:rsidRDefault="00AE7667" w:rsidP="00AE7667">
      <w:pPr>
        <w:rPr>
          <w:lang w:val="it-IT"/>
        </w:rPr>
      </w:pPr>
    </w:p>
    <w:p w14:paraId="44C4B168" w14:textId="372C3E9A" w:rsidR="00AE7667" w:rsidRDefault="00AE7667" w:rsidP="00AE7667">
      <w:pPr>
        <w:jc w:val="right"/>
        <w:rPr>
          <w:lang w:val="it-IT"/>
        </w:rPr>
      </w:pPr>
      <w:r>
        <w:rPr>
          <w:lang w:val="it-IT"/>
        </w:rPr>
        <w:t xml:space="preserve">Nr </w:t>
      </w:r>
      <w:r w:rsidR="004C6EB4">
        <w:rPr>
          <w:lang w:val="it-IT"/>
        </w:rPr>
        <w:t xml:space="preserve">93 </w:t>
      </w:r>
      <w:r>
        <w:rPr>
          <w:lang w:val="it-IT"/>
        </w:rPr>
        <w:t>din</w:t>
      </w:r>
      <w:r w:rsidR="004C6EB4">
        <w:rPr>
          <w:lang w:val="it-IT"/>
        </w:rPr>
        <w:t xml:space="preserve"> 04.12.2025</w:t>
      </w:r>
    </w:p>
    <w:p w14:paraId="73B832C8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5CBBA5A1" w14:textId="48D6CE61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ANUNȚ</w:t>
      </w:r>
    </w:p>
    <w:p w14:paraId="25CE05EE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6BC63946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PRIVIND CONSULTAREA ACȚIONARILOR SOCIETĂȚII</w:t>
      </w:r>
    </w:p>
    <w:p w14:paraId="2E902D04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INTERTRANS CARANSEBEȘ SRL</w:t>
      </w:r>
    </w:p>
    <w:p w14:paraId="6C1BAC38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ÎN VEDEREA DEFINITIVĂRII ELABORĂRII COMPONENTEI</w:t>
      </w:r>
    </w:p>
    <w:p w14:paraId="7CAAE244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INTEGRALE A PLANULUI DE SELECŢIE A ADMINISTRATORILOR</w:t>
      </w:r>
    </w:p>
    <w:p w14:paraId="42B749B5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SOCIETĂȚII INTERTRANS CARANSEBEȘ SRL</w:t>
      </w:r>
    </w:p>
    <w:p w14:paraId="0C937A1A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10BFE6A7" w14:textId="77777777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Având în vedere faptul că:</w:t>
      </w:r>
    </w:p>
    <w:p w14:paraId="2D0058C7" w14:textId="77777777" w:rsidR="00AE7667" w:rsidRPr="00AE7667" w:rsidRDefault="00AE7667" w:rsidP="00AE7667">
      <w:pPr>
        <w:jc w:val="both"/>
        <w:rPr>
          <w:rFonts w:ascii="Times New Roman" w:hAnsi="Times New Roman" w:cs="Times New Roman"/>
          <w:lang w:val="it-IT"/>
        </w:rPr>
      </w:pPr>
    </w:p>
    <w:p w14:paraId="015AA868" w14:textId="77777777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Asociația de Dezvoltare Intercomunitară Transport Public Caransebeș este autoritatea publică tutelară a societății INTERTRANS CARANSEBEȘ SRL în condiții de excepție reglementate la art. 27, alin. (3) din Legea nr. 51/2006 privind serviciile comunitare de utilități publice și la art. 2, pct. 3 din O.U.G. nr. 109/2011 privind guvernanța corporativă a întreprinderilor publice;</w:t>
      </w:r>
    </w:p>
    <w:p w14:paraId="7E381956" w14:textId="77777777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Societatea INTERTRANS CARANSEBEȘ SRL este o societate cu răspundere limitată, organizată conform prevederilor Legii nr. 31/1990 privind societățile și ale O.U.G. nr. 109/2011 privind guvernanța corporativă a întreprinderilor publice, fiind administrată de un administrator/Consiliu de Administrație desemnat de Adunarea Generală a Asociaților;</w:t>
      </w:r>
    </w:p>
    <w:p w14:paraId="74272CBF" w14:textId="40E65131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Prin Hotărârea nr. 11/18.11.2025, Adunarea Generală a Asociaților (AGA) societății INTERTRANS CARANSEBEȘ SRL a aprobat declanșarea procedurii de selecție a administratorilor societății, conform prevederilor art. 3, alin. (1) lit. „b” din Anexa nr. 1 la H.G. nr. 639/2023 pentru aprobarea normelor metodologice de aplicare a O.U.G. nr. 109/2011 privind guvernanța corporativă a întreprinderilor publice;</w:t>
      </w:r>
    </w:p>
    <w:p w14:paraId="17FD2E55" w14:textId="77777777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Dispozițiile art. 10, alin. (2) și (3) din Anexa nr. 1 la H.G. nr. 639/2023 prevăd că:</w:t>
      </w:r>
    </w:p>
    <w:p w14:paraId="66E73E41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„(2) Proiectul componentei integrale a planului de selecţie se publică pe paginile de internet ale autorității publice tutelare și întreprinderii publice.</w:t>
      </w:r>
    </w:p>
    <w:p w14:paraId="504C397A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lastRenderedPageBreak/>
        <w:t>(3) Acționarii reprezentând, individual sau împreună, cel puțin 5% din capitalul social au dreptul de a formula propuneri de modificare și completare a componentei integrale a planului de selecție în termen de 5 zile de la data publicării.”</w:t>
      </w:r>
    </w:p>
    <w:p w14:paraId="1745CC73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6BC1040F" w14:textId="77777777" w:rsidR="00AE7667" w:rsidRPr="00AE7667" w:rsidRDefault="00AE7667" w:rsidP="00AE7667">
      <w:pPr>
        <w:ind w:firstLine="720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Asociația de Dezvoltare Intercomunitară Transport Public Caransebeș, în calitate de autoritate publică tutelară a societății INTERTRANS CARANSEBEȘ SRL, publică prezentul:</w:t>
      </w:r>
    </w:p>
    <w:p w14:paraId="66C59AB3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F16033B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1A0E160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3B0C7708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FE6AE17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4A15B03B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2697DEBA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0F61F4C6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33CD0848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78BEBD38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3ECB9F79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4FF4A0AC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7515E1B1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49FE055F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421F2D8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E045869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6532BEC1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5CF7DBF0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1AC661F8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7D437C1F" w14:textId="77777777" w:rsidR="004C6EB4" w:rsidRDefault="004C6EB4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3F34D7E9" w14:textId="77777777" w:rsidR="004C6EB4" w:rsidRDefault="004C6EB4" w:rsidP="004C6EB4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</w:p>
    <w:p w14:paraId="209DF4A4" w14:textId="77777777" w:rsidR="004C6EB4" w:rsidRDefault="004C6EB4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480C8A13" w14:textId="77777777" w:rsidR="004C6EB4" w:rsidRDefault="004C6EB4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45CCAA8E" w14:textId="66BEFD69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ANUNȚ</w:t>
      </w:r>
    </w:p>
    <w:p w14:paraId="57B7E825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4551B61F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PRIVIND CONSULTAREA ACȚIONARILOR SOCIETĂȚII</w:t>
      </w:r>
    </w:p>
    <w:p w14:paraId="6AC4A591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INTERTRANS CARANSEBEȘ SRL</w:t>
      </w:r>
    </w:p>
    <w:p w14:paraId="15109182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ÎN VEDEREA DEFINITIVĂRII ELABORĂRII COMPONENTEI INTEGRALE A</w:t>
      </w:r>
    </w:p>
    <w:p w14:paraId="37AAD602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PLANULUI DE SELECŢIE A ADMINISTRATORILOR</w:t>
      </w:r>
    </w:p>
    <w:p w14:paraId="2FE0E3E4" w14:textId="77777777" w:rsidR="00AE7667" w:rsidRPr="00AE7667" w:rsidRDefault="00AE7667" w:rsidP="00AE7667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SOCIETĂȚII INTERTRANS CARANSEBEȘ SRL</w:t>
      </w:r>
    </w:p>
    <w:p w14:paraId="61938183" w14:textId="77777777" w:rsidR="00AE7667" w:rsidRPr="00AE7667" w:rsidRDefault="00AE7667" w:rsidP="00AE7667">
      <w:pPr>
        <w:rPr>
          <w:rFonts w:ascii="Times New Roman" w:hAnsi="Times New Roman" w:cs="Times New Roman"/>
          <w:lang w:val="it-IT"/>
        </w:rPr>
      </w:pPr>
    </w:p>
    <w:p w14:paraId="72DC56B4" w14:textId="77777777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În conformitate cu prevederile art. 10, alin. (3) din Anexa nr. 1 la H.G. nr. 639/2023 pentru aprobarea normelor metodologice de aplicare a O.U.G. nr. 109/2011 privind guvernanța corporativă a întreprinderilor publice, acționarii reprezentând, individual sau împreună, cel puțin 5% din capitalul social al societății INTERTRANS CARANSEBEȘ SRL au dreptul de a formula propuneri de modificare și completare a componentei integrale a planului de selecție în termen de 5 zile de la data publicării acestuia.</w:t>
      </w:r>
    </w:p>
    <w:p w14:paraId="09F7289C" w14:textId="77777777" w:rsidR="00AE7667" w:rsidRPr="00AE7667" w:rsidRDefault="00AE7667" w:rsidP="00AE7667">
      <w:pPr>
        <w:jc w:val="both"/>
        <w:rPr>
          <w:rFonts w:ascii="Times New Roman" w:hAnsi="Times New Roman" w:cs="Times New Roman"/>
          <w:lang w:val="it-IT"/>
        </w:rPr>
      </w:pPr>
    </w:p>
    <w:p w14:paraId="69DDADD4" w14:textId="607328AA" w:rsidR="00AE7667" w:rsidRPr="00AE7667" w:rsidRDefault="00AE7667" w:rsidP="00AE7667">
      <w:pPr>
        <w:ind w:firstLine="720"/>
        <w:jc w:val="both"/>
        <w:rPr>
          <w:rFonts w:ascii="Times New Roman" w:hAnsi="Times New Roman" w:cs="Times New Roman"/>
          <w:lang w:val="it-IT"/>
        </w:rPr>
      </w:pPr>
      <w:r w:rsidRPr="00AE7667">
        <w:rPr>
          <w:rFonts w:ascii="Times New Roman" w:hAnsi="Times New Roman" w:cs="Times New Roman"/>
          <w:lang w:val="it-IT"/>
        </w:rPr>
        <w:t>Termenul limită până la care pot fi formulate propuneri de modificare și completare este data de 09.12.2025.</w:t>
      </w:r>
    </w:p>
    <w:p w14:paraId="786290F4" w14:textId="77777777" w:rsidR="00AE7667" w:rsidRPr="00AE7667" w:rsidRDefault="00AE7667" w:rsidP="00AE7667">
      <w:pPr>
        <w:jc w:val="both"/>
        <w:rPr>
          <w:rFonts w:ascii="Times New Roman" w:hAnsi="Times New Roman" w:cs="Times New Roman"/>
          <w:lang w:val="it-IT"/>
        </w:rPr>
      </w:pPr>
    </w:p>
    <w:p w14:paraId="1D966E0C" w14:textId="56A05895" w:rsidR="00BF36F7" w:rsidRPr="00AE7667" w:rsidRDefault="00AE7667" w:rsidP="00AE7667">
      <w:pPr>
        <w:ind w:firstLine="720"/>
        <w:jc w:val="both"/>
        <w:rPr>
          <w:rFonts w:ascii="Times New Roman" w:hAnsi="Times New Roman" w:cs="Times New Roman"/>
        </w:rPr>
      </w:pPr>
      <w:r w:rsidRPr="00AE7667">
        <w:rPr>
          <w:rFonts w:ascii="Times New Roman" w:hAnsi="Times New Roman" w:cs="Times New Roman"/>
        </w:rPr>
        <w:t>Persoana de contact: Dragomir Ion Florin, telefon 0740106051, e-mail office@aditpcsb.ro</w:t>
      </w:r>
    </w:p>
    <w:sectPr w:rsidR="00BF36F7" w:rsidRPr="00AE76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A6D1F" w14:textId="77777777" w:rsidR="00AE7667" w:rsidRDefault="00AE7667" w:rsidP="00AE7667">
      <w:pPr>
        <w:spacing w:after="0" w:line="240" w:lineRule="auto"/>
      </w:pPr>
      <w:r>
        <w:separator/>
      </w:r>
    </w:p>
  </w:endnote>
  <w:endnote w:type="continuationSeparator" w:id="0">
    <w:p w14:paraId="42F2BDB6" w14:textId="77777777" w:rsidR="00AE7667" w:rsidRDefault="00AE7667" w:rsidP="00AE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0363" w14:textId="77777777" w:rsidR="00AE7667" w:rsidRDefault="00AE7667" w:rsidP="00AE7667">
      <w:pPr>
        <w:spacing w:after="0" w:line="240" w:lineRule="auto"/>
      </w:pPr>
      <w:r>
        <w:separator/>
      </w:r>
    </w:p>
  </w:footnote>
  <w:footnote w:type="continuationSeparator" w:id="0">
    <w:p w14:paraId="7CCB9AA2" w14:textId="77777777" w:rsidR="00AE7667" w:rsidRDefault="00AE7667" w:rsidP="00AE7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E532F" w14:textId="24D40E32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  <w:lang w:val="it-IT"/>
      </w:rPr>
    </w:pPr>
    <w:r w:rsidRPr="00AE7667">
      <w:rPr>
        <w:rFonts w:ascii="Times New Roman" w:hAnsi="Times New Roman" w:cs="Times New Roman"/>
        <w:b/>
        <w:bCs/>
        <w:lang w:val="it-IT"/>
      </w:rPr>
      <w:t>ADI TRANSPORT PUBLIC CARANSEBES-ASOCIATIA</w:t>
    </w:r>
  </w:p>
  <w:p w14:paraId="1579EAA6" w14:textId="77777777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  <w:lang w:val="it-IT"/>
      </w:rPr>
    </w:pPr>
    <w:r w:rsidRPr="00AE7667">
      <w:rPr>
        <w:rFonts w:ascii="Times New Roman" w:hAnsi="Times New Roman" w:cs="Times New Roman"/>
        <w:b/>
        <w:bCs/>
        <w:lang w:val="it-IT"/>
      </w:rPr>
      <w:t>DE DEZVOLTARE INTRACOMUNITARA</w:t>
    </w:r>
  </w:p>
  <w:p w14:paraId="012B9B1B" w14:textId="76316456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</w:rPr>
    </w:pPr>
    <w:r w:rsidRPr="00AE7667">
      <w:rPr>
        <w:rFonts w:ascii="Times New Roman" w:hAnsi="Times New Roman" w:cs="Times New Roman"/>
        <w:b/>
        <w:bCs/>
      </w:rPr>
      <w:t>TRANSPORT PUBLIC CARANSEBES</w:t>
    </w:r>
  </w:p>
  <w:p w14:paraId="00EA0226" w14:textId="77777777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  <w:lang w:val="it-IT"/>
      </w:rPr>
    </w:pPr>
    <w:r w:rsidRPr="00AE7667">
      <w:rPr>
        <w:rFonts w:ascii="Times New Roman" w:hAnsi="Times New Roman" w:cs="Times New Roman"/>
        <w:b/>
        <w:bCs/>
      </w:rPr>
      <w:t xml:space="preserve">Sediu: Str. </w:t>
    </w:r>
    <w:r w:rsidRPr="00AE7667">
      <w:rPr>
        <w:rFonts w:ascii="Times New Roman" w:hAnsi="Times New Roman" w:cs="Times New Roman"/>
        <w:b/>
        <w:bCs/>
        <w:lang w:val="it-IT"/>
      </w:rPr>
      <w:t>Nicolae Corneanu, nr. 12, Ap. Camera 5,</w:t>
    </w:r>
  </w:p>
  <w:p w14:paraId="2C612D25" w14:textId="271E4CD7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</w:rPr>
    </w:pPr>
    <w:r w:rsidRPr="00AE7667">
      <w:rPr>
        <w:rFonts w:ascii="Times New Roman" w:hAnsi="Times New Roman" w:cs="Times New Roman"/>
        <w:b/>
        <w:bCs/>
      </w:rPr>
      <w:t>Caransebeş, Cod 325400,Municipiul Caransebes</w:t>
    </w:r>
  </w:p>
  <w:p w14:paraId="270DB267" w14:textId="50769F55" w:rsidR="00AE7667" w:rsidRPr="00AE7667" w:rsidRDefault="00AE7667" w:rsidP="00AE7667">
    <w:pPr>
      <w:pStyle w:val="Header"/>
      <w:jc w:val="center"/>
      <w:rPr>
        <w:rFonts w:ascii="Times New Roman" w:hAnsi="Times New Roman" w:cs="Times New Roman"/>
        <w:b/>
        <w:bCs/>
      </w:rPr>
    </w:pPr>
    <w:r w:rsidRPr="00AE7667">
      <w:rPr>
        <w:rFonts w:ascii="Times New Roman" w:hAnsi="Times New Roman" w:cs="Times New Roman"/>
        <w:b/>
        <w:bCs/>
      </w:rPr>
      <w:t>Jud. Caraş-Severin</w:t>
    </w:r>
  </w:p>
  <w:p w14:paraId="087C4080" w14:textId="77777777" w:rsidR="00AE7667" w:rsidRDefault="00AE7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7737"/>
    <w:multiLevelType w:val="multilevel"/>
    <w:tmpl w:val="7AA6B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58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D4"/>
    <w:rsid w:val="002052F2"/>
    <w:rsid w:val="002B0EA7"/>
    <w:rsid w:val="004C6EB4"/>
    <w:rsid w:val="005E55BE"/>
    <w:rsid w:val="006833BE"/>
    <w:rsid w:val="007B50D4"/>
    <w:rsid w:val="00841142"/>
    <w:rsid w:val="00AE7667"/>
    <w:rsid w:val="00BF36F7"/>
    <w:rsid w:val="00CB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C734A"/>
  <w15:chartTrackingRefBased/>
  <w15:docId w15:val="{D21F1362-3104-479C-9AA8-6FFECCB2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0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0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0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0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0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0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0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0D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7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667"/>
  </w:style>
  <w:style w:type="paragraph" w:styleId="Footer">
    <w:name w:val="footer"/>
    <w:basedOn w:val="Normal"/>
    <w:link w:val="FooterChar"/>
    <w:uiPriority w:val="99"/>
    <w:unhideWhenUsed/>
    <w:rsid w:val="00AE7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Municipiul Caransebes</dc:creator>
  <cp:keywords/>
  <dc:description/>
  <cp:lastModifiedBy>Municipiul Caransebes</cp:lastModifiedBy>
  <cp:revision>2</cp:revision>
  <dcterms:created xsi:type="dcterms:W3CDTF">2025-12-04T06:42:00Z</dcterms:created>
  <dcterms:modified xsi:type="dcterms:W3CDTF">2025-12-04T10:41:00Z</dcterms:modified>
</cp:coreProperties>
</file>